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9E6" w:rsidRDefault="004B29E6" w:rsidP="004B29E6">
      <w:pPr>
        <w:rPr>
          <w:b/>
          <w:bCs/>
          <w:sz w:val="23"/>
          <w:szCs w:val="23"/>
        </w:rPr>
      </w:pPr>
      <w:r w:rsidRPr="00BD514A">
        <w:rPr>
          <w:rFonts w:ascii="Frutiger 55 Roman" w:hAnsi="Frutiger 55 Roman"/>
          <w:noProof/>
          <w:color w:val="339C48"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3CD64AB5" wp14:editId="03FCD770">
            <wp:simplePos x="0" y="0"/>
            <wp:positionH relativeFrom="page">
              <wp:posOffset>914400</wp:posOffset>
            </wp:positionH>
            <wp:positionV relativeFrom="page">
              <wp:posOffset>1207770</wp:posOffset>
            </wp:positionV>
            <wp:extent cx="1627632" cy="1371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eWell-logo-534x45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632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t xml:space="preserve">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15E19F09" wp14:editId="0B9ECA5B">
            <wp:extent cx="2058661" cy="1314450"/>
            <wp:effectExtent l="0" t="0" r="0" b="0"/>
            <wp:docPr id="1" name="Picture 1" descr="header-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-logo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545" cy="1351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9E6" w:rsidRDefault="004B29E6" w:rsidP="004B29E6">
      <w:pPr>
        <w:rPr>
          <w:b/>
          <w:bCs/>
          <w:sz w:val="23"/>
          <w:szCs w:val="23"/>
        </w:rPr>
      </w:pPr>
    </w:p>
    <w:p w:rsidR="004B29E6" w:rsidRPr="004B29E6" w:rsidRDefault="004B29E6" w:rsidP="004B29E6">
      <w:pPr>
        <w:jc w:val="center"/>
        <w:rPr>
          <w:b/>
          <w:bCs/>
          <w:sz w:val="40"/>
          <w:szCs w:val="40"/>
        </w:rPr>
      </w:pPr>
      <w:r w:rsidRPr="004B29E6">
        <w:rPr>
          <w:b/>
          <w:bCs/>
          <w:sz w:val="40"/>
          <w:szCs w:val="40"/>
        </w:rPr>
        <w:t xml:space="preserve">Fuel </w:t>
      </w:r>
      <w:proofErr w:type="spellStart"/>
      <w:r w:rsidRPr="004B29E6">
        <w:rPr>
          <w:b/>
          <w:bCs/>
          <w:sz w:val="40"/>
          <w:szCs w:val="40"/>
        </w:rPr>
        <w:t>Good+Pantries</w:t>
      </w:r>
      <w:proofErr w:type="spellEnd"/>
      <w:r w:rsidRPr="004B29E6">
        <w:rPr>
          <w:b/>
          <w:bCs/>
          <w:sz w:val="40"/>
          <w:szCs w:val="40"/>
        </w:rPr>
        <w:t xml:space="preserve"> = Healthy Food for All</w:t>
      </w:r>
    </w:p>
    <w:p w:rsidR="004B29E6" w:rsidRPr="004B29E6" w:rsidRDefault="004B29E6" w:rsidP="004B29E6">
      <w:pPr>
        <w:spacing w:before="240"/>
        <w:jc w:val="center"/>
        <w:rPr>
          <w:b/>
          <w:bCs/>
          <w:i/>
          <w:color w:val="FF0000"/>
          <w:sz w:val="28"/>
          <w:szCs w:val="28"/>
        </w:rPr>
      </w:pPr>
      <w:r w:rsidRPr="004B29E6">
        <w:rPr>
          <w:b/>
          <w:bCs/>
          <w:i/>
          <w:color w:val="FF0000"/>
          <w:sz w:val="28"/>
          <w:szCs w:val="28"/>
        </w:rPr>
        <w:t xml:space="preserve">You have been nominated to become a Fuel </w:t>
      </w:r>
      <w:proofErr w:type="spellStart"/>
      <w:r w:rsidRPr="004B29E6">
        <w:rPr>
          <w:b/>
          <w:bCs/>
          <w:i/>
          <w:color w:val="FF0000"/>
          <w:sz w:val="28"/>
          <w:szCs w:val="28"/>
        </w:rPr>
        <w:t>Good+Pantry</w:t>
      </w:r>
      <w:proofErr w:type="spellEnd"/>
      <w:r w:rsidRPr="004B29E6">
        <w:rPr>
          <w:b/>
          <w:bCs/>
          <w:i/>
          <w:color w:val="FF0000"/>
          <w:sz w:val="28"/>
          <w:szCs w:val="28"/>
        </w:rPr>
        <w:t xml:space="preserve"> partner!</w:t>
      </w:r>
    </w:p>
    <w:p w:rsidR="004B29E6" w:rsidRPr="00236AFC" w:rsidRDefault="004B29E6" w:rsidP="004B29E6">
      <w:pPr>
        <w:spacing w:before="240"/>
        <w:rPr>
          <w:i/>
          <w:sz w:val="23"/>
          <w:szCs w:val="23"/>
        </w:rPr>
      </w:pPr>
      <w:r w:rsidRPr="00236AFC">
        <w:rPr>
          <w:i/>
          <w:sz w:val="23"/>
          <w:szCs w:val="23"/>
        </w:rPr>
        <w:t xml:space="preserve">Sponsored by </w:t>
      </w:r>
      <w:proofErr w:type="spellStart"/>
      <w:r w:rsidRPr="00236AFC">
        <w:rPr>
          <w:i/>
          <w:sz w:val="23"/>
          <w:szCs w:val="23"/>
        </w:rPr>
        <w:t>Livewell</w:t>
      </w:r>
      <w:proofErr w:type="spellEnd"/>
      <w:r w:rsidRPr="00236AFC">
        <w:rPr>
          <w:i/>
          <w:sz w:val="23"/>
          <w:szCs w:val="23"/>
        </w:rPr>
        <w:t xml:space="preserve"> Lawrence and the H</w:t>
      </w:r>
      <w:r>
        <w:rPr>
          <w:i/>
          <w:sz w:val="23"/>
          <w:szCs w:val="23"/>
        </w:rPr>
        <w:t>ealthy Food for</w:t>
      </w:r>
      <w:r w:rsidRPr="00236AFC">
        <w:rPr>
          <w:i/>
          <w:sz w:val="23"/>
          <w:szCs w:val="23"/>
        </w:rPr>
        <w:t xml:space="preserve"> All Workgroup</w:t>
      </w:r>
      <w:r>
        <w:rPr>
          <w:i/>
          <w:sz w:val="23"/>
          <w:szCs w:val="23"/>
        </w:rPr>
        <w:t xml:space="preserve"> </w:t>
      </w:r>
      <w:r w:rsidRPr="00236AFC">
        <w:rPr>
          <w:i/>
          <w:sz w:val="23"/>
          <w:szCs w:val="23"/>
        </w:rPr>
        <w:t xml:space="preserve">Fuel Good </w:t>
      </w:r>
      <w:r>
        <w:rPr>
          <w:i/>
          <w:sz w:val="23"/>
          <w:szCs w:val="23"/>
        </w:rPr>
        <w:t xml:space="preserve">pantries </w:t>
      </w:r>
      <w:r w:rsidRPr="00236AFC">
        <w:rPr>
          <w:i/>
          <w:sz w:val="23"/>
          <w:szCs w:val="23"/>
        </w:rPr>
        <w:t xml:space="preserve">make the healthy choice the easy choice. </w:t>
      </w:r>
    </w:p>
    <w:p w:rsidR="004B29E6" w:rsidRPr="00236AFC" w:rsidRDefault="004B29E6" w:rsidP="004B29E6">
      <w:pPr>
        <w:spacing w:before="240"/>
        <w:rPr>
          <w:b/>
          <w:bCs/>
          <w:sz w:val="23"/>
          <w:szCs w:val="23"/>
        </w:rPr>
      </w:pPr>
      <w:r w:rsidRPr="00236AFC">
        <w:rPr>
          <w:b/>
          <w:bCs/>
          <w:sz w:val="23"/>
          <w:szCs w:val="23"/>
        </w:rPr>
        <w:t>Why?</w:t>
      </w:r>
    </w:p>
    <w:p w:rsidR="004B29E6" w:rsidRPr="00236AFC" w:rsidRDefault="004B29E6" w:rsidP="004B29E6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236AFC">
        <w:rPr>
          <w:sz w:val="23"/>
          <w:szCs w:val="23"/>
        </w:rPr>
        <w:t>Healthy food is directly related to improved health outcomes.</w:t>
      </w:r>
    </w:p>
    <w:p w:rsidR="004B29E6" w:rsidRPr="00236AFC" w:rsidRDefault="004B29E6" w:rsidP="004B29E6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236AFC">
        <w:rPr>
          <w:sz w:val="23"/>
          <w:szCs w:val="23"/>
        </w:rPr>
        <w:t>Families express that they want healthy food choices.</w:t>
      </w:r>
    </w:p>
    <w:p w:rsidR="004B29E6" w:rsidRPr="00236AFC" w:rsidRDefault="004B29E6" w:rsidP="004B29E6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236AFC">
        <w:rPr>
          <w:sz w:val="23"/>
          <w:szCs w:val="23"/>
        </w:rPr>
        <w:t xml:space="preserve">Food pantries and feeding sites have a unique opportunity to contribute to the health of underserved populations. </w:t>
      </w:r>
    </w:p>
    <w:p w:rsidR="004B29E6" w:rsidRDefault="004B29E6" w:rsidP="004B29E6">
      <w:pPr>
        <w:pStyle w:val="ListParagraph"/>
        <w:numPr>
          <w:ilvl w:val="0"/>
          <w:numId w:val="1"/>
        </w:numPr>
        <w:spacing w:before="240"/>
        <w:rPr>
          <w:sz w:val="23"/>
          <w:szCs w:val="23"/>
        </w:rPr>
      </w:pPr>
      <w:r w:rsidRPr="00236AFC">
        <w:rPr>
          <w:sz w:val="23"/>
          <w:szCs w:val="23"/>
        </w:rPr>
        <w:t>Partners contribute to improving local health, local economy, and local sustainability.</w:t>
      </w:r>
    </w:p>
    <w:p w:rsidR="004B29E6" w:rsidRDefault="004B29E6" w:rsidP="004B29E6">
      <w:pPr>
        <w:rPr>
          <w:b/>
          <w:bCs/>
          <w:sz w:val="23"/>
          <w:szCs w:val="23"/>
        </w:rPr>
      </w:pPr>
    </w:p>
    <w:p w:rsidR="004B29E6" w:rsidRDefault="004B29E6" w:rsidP="004B29E6">
      <w:pPr>
        <w:rPr>
          <w:b/>
          <w:bCs/>
          <w:sz w:val="23"/>
          <w:szCs w:val="23"/>
        </w:rPr>
      </w:pPr>
      <w:r w:rsidRPr="00177657">
        <w:rPr>
          <w:b/>
          <w:bCs/>
          <w:sz w:val="23"/>
          <w:szCs w:val="23"/>
        </w:rPr>
        <w:t xml:space="preserve">What are the benefits? </w:t>
      </w:r>
    </w:p>
    <w:p w:rsidR="004B29E6" w:rsidRDefault="004B29E6" w:rsidP="004B29E6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Receive s</w:t>
      </w:r>
      <w:r w:rsidRPr="00236AFC">
        <w:rPr>
          <w:sz w:val="23"/>
          <w:szCs w:val="23"/>
        </w:rPr>
        <w:t xml:space="preserve">upport and </w:t>
      </w:r>
      <w:r>
        <w:rPr>
          <w:sz w:val="23"/>
          <w:szCs w:val="23"/>
        </w:rPr>
        <w:t>tips for</w:t>
      </w:r>
      <w:r w:rsidRPr="00236AFC">
        <w:rPr>
          <w:sz w:val="23"/>
          <w:szCs w:val="23"/>
        </w:rPr>
        <w:t xml:space="preserve"> meet</w:t>
      </w:r>
      <w:r>
        <w:rPr>
          <w:sz w:val="23"/>
          <w:szCs w:val="23"/>
        </w:rPr>
        <w:t>ing</w:t>
      </w:r>
      <w:r w:rsidRPr="00236AFC">
        <w:rPr>
          <w:sz w:val="23"/>
          <w:szCs w:val="23"/>
        </w:rPr>
        <w:t xml:space="preserve"> increased</w:t>
      </w:r>
      <w:r>
        <w:rPr>
          <w:sz w:val="23"/>
          <w:szCs w:val="23"/>
        </w:rPr>
        <w:t xml:space="preserve"> client </w:t>
      </w:r>
      <w:r w:rsidRPr="00236AFC">
        <w:rPr>
          <w:sz w:val="23"/>
          <w:szCs w:val="23"/>
        </w:rPr>
        <w:t>demands for healthy options.</w:t>
      </w:r>
    </w:p>
    <w:p w:rsidR="004B29E6" w:rsidRPr="00677C6E" w:rsidRDefault="004B29E6" w:rsidP="004B29E6">
      <w:pPr>
        <w:pStyle w:val="ListParagraph"/>
        <w:numPr>
          <w:ilvl w:val="0"/>
          <w:numId w:val="1"/>
        </w:numPr>
        <w:rPr>
          <w:b/>
          <w:sz w:val="23"/>
          <w:szCs w:val="23"/>
        </w:rPr>
      </w:pPr>
      <w:r>
        <w:rPr>
          <w:sz w:val="23"/>
          <w:szCs w:val="23"/>
        </w:rPr>
        <w:t xml:space="preserve">Promotional marketing and nutritional education materials for your location. </w:t>
      </w:r>
    </w:p>
    <w:p w:rsidR="004B29E6" w:rsidRPr="00177657" w:rsidRDefault="004B29E6" w:rsidP="004B29E6">
      <w:pPr>
        <w:pStyle w:val="ListParagraph"/>
        <w:numPr>
          <w:ilvl w:val="0"/>
          <w:numId w:val="1"/>
        </w:numPr>
        <w:rPr>
          <w:b/>
          <w:sz w:val="23"/>
          <w:szCs w:val="23"/>
        </w:rPr>
      </w:pPr>
      <w:r>
        <w:rPr>
          <w:sz w:val="23"/>
          <w:szCs w:val="23"/>
        </w:rPr>
        <w:t xml:space="preserve">Assistance maximizing space and food storage options so your pantry can provide healthy food. </w:t>
      </w:r>
    </w:p>
    <w:p w:rsidR="004B29E6" w:rsidRPr="00177657" w:rsidRDefault="004B29E6" w:rsidP="004B29E6">
      <w:pPr>
        <w:pStyle w:val="ListParagraph"/>
        <w:numPr>
          <w:ilvl w:val="0"/>
          <w:numId w:val="1"/>
        </w:numPr>
        <w:rPr>
          <w:b/>
          <w:sz w:val="23"/>
          <w:szCs w:val="23"/>
        </w:rPr>
      </w:pPr>
      <w:r>
        <w:rPr>
          <w:sz w:val="23"/>
          <w:szCs w:val="23"/>
        </w:rPr>
        <w:t xml:space="preserve">Guidelines to help suggest types of foods donated. </w:t>
      </w:r>
    </w:p>
    <w:p w:rsidR="004B29E6" w:rsidRPr="00177657" w:rsidRDefault="004B29E6" w:rsidP="004B29E6">
      <w:pPr>
        <w:pStyle w:val="ListParagraph"/>
        <w:numPr>
          <w:ilvl w:val="0"/>
          <w:numId w:val="1"/>
        </w:numPr>
        <w:rPr>
          <w:b/>
          <w:sz w:val="23"/>
          <w:szCs w:val="23"/>
        </w:rPr>
      </w:pPr>
      <w:r>
        <w:rPr>
          <w:sz w:val="23"/>
          <w:szCs w:val="23"/>
        </w:rPr>
        <w:t xml:space="preserve">Time-saving tips and resources to provide additional programming efforts. </w:t>
      </w:r>
    </w:p>
    <w:p w:rsidR="004B29E6" w:rsidRPr="00177657" w:rsidRDefault="004B29E6" w:rsidP="004B29E6">
      <w:pPr>
        <w:pStyle w:val="ListParagraph"/>
        <w:numPr>
          <w:ilvl w:val="0"/>
          <w:numId w:val="1"/>
        </w:numPr>
        <w:rPr>
          <w:b/>
          <w:sz w:val="23"/>
          <w:szCs w:val="23"/>
        </w:rPr>
      </w:pPr>
      <w:r>
        <w:rPr>
          <w:sz w:val="23"/>
          <w:szCs w:val="23"/>
        </w:rPr>
        <w:t>Community recognition.</w:t>
      </w:r>
    </w:p>
    <w:p w:rsidR="004B29E6" w:rsidRDefault="004B29E6" w:rsidP="004B29E6">
      <w:pPr>
        <w:pStyle w:val="ListParagraph"/>
        <w:numPr>
          <w:ilvl w:val="0"/>
          <w:numId w:val="1"/>
        </w:numPr>
        <w:spacing w:before="240"/>
        <w:rPr>
          <w:sz w:val="23"/>
          <w:szCs w:val="23"/>
        </w:rPr>
      </w:pPr>
      <w:r w:rsidRPr="00236AFC">
        <w:rPr>
          <w:sz w:val="23"/>
          <w:szCs w:val="23"/>
        </w:rPr>
        <w:t>Participation may contribute to future grant funding opportunities.</w:t>
      </w:r>
    </w:p>
    <w:p w:rsidR="004B29E6" w:rsidRPr="00177657" w:rsidRDefault="004B29E6" w:rsidP="004B29E6">
      <w:pPr>
        <w:pStyle w:val="ListParagraph"/>
        <w:ind w:left="360"/>
        <w:rPr>
          <w:b/>
          <w:sz w:val="23"/>
          <w:szCs w:val="23"/>
        </w:rPr>
      </w:pPr>
    </w:p>
    <w:p w:rsidR="004B29E6" w:rsidRPr="00177657" w:rsidRDefault="004B29E6" w:rsidP="004B29E6">
      <w:pPr>
        <w:spacing w:before="240"/>
        <w:rPr>
          <w:b/>
          <w:bCs/>
          <w:sz w:val="23"/>
          <w:szCs w:val="23"/>
        </w:rPr>
      </w:pPr>
      <w:r w:rsidRPr="00177657">
        <w:rPr>
          <w:b/>
          <w:bCs/>
          <w:sz w:val="23"/>
          <w:szCs w:val="23"/>
        </w:rPr>
        <w:t>What are the intended goals, objectives, and outcomes for this program?</w:t>
      </w:r>
    </w:p>
    <w:p w:rsidR="004B29E6" w:rsidRPr="00236AFC" w:rsidRDefault="004B29E6" w:rsidP="004B29E6">
      <w:pPr>
        <w:rPr>
          <w:sz w:val="23"/>
          <w:szCs w:val="23"/>
          <w:u w:val="single"/>
        </w:rPr>
      </w:pPr>
      <w:r w:rsidRPr="00236AFC">
        <w:rPr>
          <w:sz w:val="23"/>
          <w:szCs w:val="23"/>
          <w:u w:val="single"/>
        </w:rPr>
        <w:t>Mission</w:t>
      </w:r>
    </w:p>
    <w:p w:rsidR="004B29E6" w:rsidRPr="00236AFC" w:rsidRDefault="004B29E6" w:rsidP="004B29E6">
      <w:pPr>
        <w:rPr>
          <w:sz w:val="23"/>
          <w:szCs w:val="23"/>
        </w:rPr>
      </w:pPr>
      <w:r w:rsidRPr="00236AFC">
        <w:rPr>
          <w:sz w:val="23"/>
          <w:szCs w:val="23"/>
        </w:rPr>
        <w:t xml:space="preserve">Contribute to increased access and consumption of healthy food, nutrition education, and health resources available to food assistance program clientele in Douglas County. </w:t>
      </w:r>
    </w:p>
    <w:p w:rsidR="004B29E6" w:rsidRDefault="004B29E6" w:rsidP="004B29E6">
      <w:pPr>
        <w:rPr>
          <w:sz w:val="23"/>
          <w:szCs w:val="23"/>
          <w:u w:val="single"/>
        </w:rPr>
      </w:pPr>
    </w:p>
    <w:p w:rsidR="004B29E6" w:rsidRPr="00236AFC" w:rsidRDefault="004B29E6" w:rsidP="004B29E6">
      <w:pPr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lastRenderedPageBreak/>
        <w:t xml:space="preserve">Program </w:t>
      </w:r>
      <w:r w:rsidRPr="00236AFC">
        <w:rPr>
          <w:sz w:val="23"/>
          <w:szCs w:val="23"/>
          <w:u w:val="single"/>
        </w:rPr>
        <w:t>Goals</w:t>
      </w:r>
    </w:p>
    <w:p w:rsidR="004B29E6" w:rsidRPr="00236AFC" w:rsidRDefault="004B29E6" w:rsidP="004B29E6">
      <w:pPr>
        <w:spacing w:after="0"/>
        <w:rPr>
          <w:sz w:val="23"/>
          <w:szCs w:val="23"/>
        </w:rPr>
      </w:pPr>
      <w:r w:rsidRPr="00236AFC">
        <w:rPr>
          <w:sz w:val="23"/>
          <w:szCs w:val="23"/>
        </w:rPr>
        <w:t>1. Incorporation of fuel good standards as a food purchasing and collecting practice.</w:t>
      </w:r>
    </w:p>
    <w:p w:rsidR="004B29E6" w:rsidRPr="00236AFC" w:rsidRDefault="004B29E6" w:rsidP="004B29E6">
      <w:pPr>
        <w:spacing w:after="0"/>
        <w:rPr>
          <w:sz w:val="23"/>
          <w:szCs w:val="23"/>
        </w:rPr>
      </w:pPr>
      <w:r w:rsidRPr="00236AFC">
        <w:rPr>
          <w:sz w:val="23"/>
          <w:szCs w:val="23"/>
        </w:rPr>
        <w:t>2. Assist more food-insecure people by increasing SNAP enrollment opportunities.</w:t>
      </w:r>
    </w:p>
    <w:p w:rsidR="004B29E6" w:rsidRPr="00236AFC" w:rsidRDefault="004B29E6" w:rsidP="004B29E6">
      <w:pPr>
        <w:spacing w:after="0"/>
        <w:rPr>
          <w:sz w:val="23"/>
          <w:szCs w:val="23"/>
        </w:rPr>
      </w:pPr>
      <w:r w:rsidRPr="00236AFC">
        <w:rPr>
          <w:sz w:val="23"/>
          <w:szCs w:val="23"/>
        </w:rPr>
        <w:t>3. Provide increased education about healthy foods and activities, including benefits, choices, production, and preparation.</w:t>
      </w:r>
    </w:p>
    <w:p w:rsidR="004B29E6" w:rsidRPr="00236AFC" w:rsidRDefault="004B29E6" w:rsidP="004B29E6">
      <w:pPr>
        <w:spacing w:after="0"/>
        <w:rPr>
          <w:sz w:val="23"/>
          <w:szCs w:val="23"/>
        </w:rPr>
      </w:pPr>
    </w:p>
    <w:p w:rsidR="004B29E6" w:rsidRDefault="004B29E6" w:rsidP="004B29E6">
      <w:pPr>
        <w:rPr>
          <w:sz w:val="23"/>
          <w:szCs w:val="23"/>
          <w:u w:val="single"/>
        </w:rPr>
      </w:pPr>
      <w:r w:rsidRPr="00236AFC">
        <w:rPr>
          <w:sz w:val="23"/>
          <w:szCs w:val="23"/>
          <w:u w:val="single"/>
        </w:rPr>
        <w:t>Objectives</w:t>
      </w:r>
    </w:p>
    <w:p w:rsidR="004B29E6" w:rsidRPr="00236AFC" w:rsidRDefault="004B29E6" w:rsidP="004B29E6">
      <w:pPr>
        <w:rPr>
          <w:sz w:val="23"/>
          <w:szCs w:val="23"/>
          <w:u w:val="single"/>
        </w:rPr>
      </w:pPr>
      <w:r>
        <w:t xml:space="preserve">The objectives of the Fuel </w:t>
      </w:r>
      <w:proofErr w:type="spellStart"/>
      <w:r>
        <w:t>Good+Pantries</w:t>
      </w:r>
      <w:proofErr w:type="spellEnd"/>
      <w:r>
        <w:t xml:space="preserve"> program include participating food pantries and feeding sites to:</w:t>
      </w:r>
    </w:p>
    <w:p w:rsidR="004B29E6" w:rsidRPr="00236AFC" w:rsidRDefault="004B29E6" w:rsidP="004B29E6">
      <w:pPr>
        <w:spacing w:after="0"/>
        <w:rPr>
          <w:sz w:val="23"/>
          <w:szCs w:val="23"/>
        </w:rPr>
      </w:pPr>
      <w:r w:rsidRPr="00236AFC">
        <w:rPr>
          <w:sz w:val="23"/>
          <w:szCs w:val="23"/>
        </w:rPr>
        <w:t>1. Demonstrate a large percentage of foods purchased or collected that meet Fuel Good standards.</w:t>
      </w:r>
    </w:p>
    <w:p w:rsidR="004B29E6" w:rsidRPr="00236AFC" w:rsidRDefault="004B29E6" w:rsidP="004B29E6">
      <w:pPr>
        <w:spacing w:after="0"/>
        <w:rPr>
          <w:sz w:val="23"/>
          <w:szCs w:val="23"/>
        </w:rPr>
      </w:pPr>
      <w:r w:rsidRPr="00236AFC">
        <w:rPr>
          <w:sz w:val="23"/>
          <w:szCs w:val="23"/>
        </w:rPr>
        <w:t>2. Develop an advocacy program that supports the attainment of Fuel Good standards.</w:t>
      </w:r>
    </w:p>
    <w:p w:rsidR="004B29E6" w:rsidRPr="00236AFC" w:rsidRDefault="004B29E6" w:rsidP="004B29E6">
      <w:pPr>
        <w:spacing w:after="0"/>
        <w:rPr>
          <w:sz w:val="23"/>
          <w:szCs w:val="23"/>
        </w:rPr>
      </w:pPr>
      <w:r w:rsidRPr="00236AFC">
        <w:rPr>
          <w:sz w:val="23"/>
          <w:szCs w:val="23"/>
        </w:rPr>
        <w:t>3. Provide SNAP enrollment training for employees and volunteers.</w:t>
      </w:r>
    </w:p>
    <w:p w:rsidR="004B29E6" w:rsidRPr="00236AFC" w:rsidRDefault="004B29E6" w:rsidP="004B29E6">
      <w:pPr>
        <w:spacing w:after="0"/>
        <w:rPr>
          <w:sz w:val="23"/>
          <w:szCs w:val="23"/>
        </w:rPr>
      </w:pPr>
      <w:r w:rsidRPr="00236AFC">
        <w:rPr>
          <w:sz w:val="23"/>
          <w:szCs w:val="23"/>
        </w:rPr>
        <w:t>4. Provide educational training, materials, and events about healthy foods, activities, gardening, and cooking for patrons, staff and volunteers.</w:t>
      </w:r>
    </w:p>
    <w:p w:rsidR="004B29E6" w:rsidRPr="00236AFC" w:rsidRDefault="004B29E6" w:rsidP="004B29E6">
      <w:pPr>
        <w:spacing w:after="0"/>
        <w:rPr>
          <w:sz w:val="23"/>
          <w:szCs w:val="23"/>
        </w:rPr>
      </w:pPr>
    </w:p>
    <w:p w:rsidR="004B29E6" w:rsidRPr="00236AFC" w:rsidRDefault="004B29E6" w:rsidP="004B29E6">
      <w:pPr>
        <w:rPr>
          <w:sz w:val="23"/>
          <w:szCs w:val="23"/>
          <w:u w:val="single"/>
        </w:rPr>
      </w:pPr>
      <w:r w:rsidRPr="00236AFC">
        <w:rPr>
          <w:sz w:val="23"/>
          <w:szCs w:val="23"/>
          <w:u w:val="single"/>
        </w:rPr>
        <w:t>Outcomes</w:t>
      </w:r>
    </w:p>
    <w:p w:rsidR="004B29E6" w:rsidRPr="00236AFC" w:rsidRDefault="004B29E6" w:rsidP="004B29E6">
      <w:pPr>
        <w:spacing w:after="0"/>
        <w:rPr>
          <w:sz w:val="23"/>
          <w:szCs w:val="23"/>
        </w:rPr>
      </w:pPr>
      <w:r w:rsidRPr="00236AFC">
        <w:rPr>
          <w:sz w:val="23"/>
          <w:szCs w:val="23"/>
        </w:rPr>
        <w:t xml:space="preserve">1. Increased number of food pantries and feeding sites offering Fuel good standards food, nutrition education, and health resources. </w:t>
      </w:r>
    </w:p>
    <w:p w:rsidR="004B29E6" w:rsidRPr="00236AFC" w:rsidRDefault="004B29E6" w:rsidP="004B29E6">
      <w:pPr>
        <w:spacing w:after="0"/>
        <w:rPr>
          <w:sz w:val="23"/>
          <w:szCs w:val="23"/>
        </w:rPr>
      </w:pPr>
      <w:r w:rsidRPr="00236AFC">
        <w:rPr>
          <w:sz w:val="23"/>
          <w:szCs w:val="23"/>
        </w:rPr>
        <w:t xml:space="preserve">2. </w:t>
      </w:r>
      <w:r>
        <w:rPr>
          <w:sz w:val="23"/>
          <w:szCs w:val="23"/>
        </w:rPr>
        <w:t>Make</w:t>
      </w:r>
      <w:r w:rsidRPr="00236AFC">
        <w:rPr>
          <w:sz w:val="23"/>
          <w:szCs w:val="23"/>
        </w:rPr>
        <w:t xml:space="preserve"> healthier food choices </w:t>
      </w:r>
      <w:r>
        <w:rPr>
          <w:sz w:val="23"/>
          <w:szCs w:val="23"/>
        </w:rPr>
        <w:t>available (</w:t>
      </w:r>
      <w:r w:rsidRPr="00236AFC">
        <w:rPr>
          <w:sz w:val="23"/>
          <w:szCs w:val="23"/>
        </w:rPr>
        <w:t xml:space="preserve">at least 70% of </w:t>
      </w:r>
      <w:r>
        <w:rPr>
          <w:sz w:val="23"/>
          <w:szCs w:val="23"/>
        </w:rPr>
        <w:t xml:space="preserve">available food meets </w:t>
      </w:r>
      <w:r w:rsidRPr="00236AFC">
        <w:rPr>
          <w:sz w:val="23"/>
          <w:szCs w:val="23"/>
        </w:rPr>
        <w:t>Fuel</w:t>
      </w:r>
      <w:r>
        <w:rPr>
          <w:sz w:val="23"/>
          <w:szCs w:val="23"/>
        </w:rPr>
        <w:t xml:space="preserve"> </w:t>
      </w:r>
      <w:r w:rsidRPr="00236AFC">
        <w:rPr>
          <w:sz w:val="23"/>
          <w:szCs w:val="23"/>
        </w:rPr>
        <w:t>Good standards.</w:t>
      </w:r>
    </w:p>
    <w:p w:rsidR="004B29E6" w:rsidRPr="00236AFC" w:rsidRDefault="004B29E6" w:rsidP="004B29E6">
      <w:pPr>
        <w:spacing w:after="0"/>
        <w:rPr>
          <w:sz w:val="23"/>
          <w:szCs w:val="23"/>
        </w:rPr>
      </w:pPr>
      <w:r w:rsidRPr="00236AFC">
        <w:rPr>
          <w:sz w:val="23"/>
          <w:szCs w:val="23"/>
        </w:rPr>
        <w:t>3. Reduce food insecurity by increasing the number of clients enrolled in food assistance programs.</w:t>
      </w:r>
    </w:p>
    <w:p w:rsidR="004B29E6" w:rsidRPr="00236AFC" w:rsidRDefault="004B29E6" w:rsidP="004B29E6">
      <w:pPr>
        <w:spacing w:after="0"/>
        <w:rPr>
          <w:sz w:val="23"/>
          <w:szCs w:val="23"/>
        </w:rPr>
      </w:pPr>
      <w:r w:rsidRPr="00236AFC">
        <w:rPr>
          <w:sz w:val="23"/>
          <w:szCs w:val="23"/>
        </w:rPr>
        <w:t xml:space="preserve">4. </w:t>
      </w:r>
      <w:r>
        <w:rPr>
          <w:sz w:val="23"/>
          <w:szCs w:val="23"/>
        </w:rPr>
        <w:t>Support</w:t>
      </w:r>
      <w:r w:rsidRPr="00236AFC">
        <w:rPr>
          <w:sz w:val="23"/>
          <w:szCs w:val="23"/>
        </w:rPr>
        <w:t xml:space="preserve"> client</w:t>
      </w:r>
      <w:r>
        <w:rPr>
          <w:sz w:val="23"/>
          <w:szCs w:val="23"/>
        </w:rPr>
        <w:t>s to adopt</w:t>
      </w:r>
      <w:r w:rsidRPr="00236AFC">
        <w:rPr>
          <w:sz w:val="23"/>
          <w:szCs w:val="23"/>
        </w:rPr>
        <w:t xml:space="preserve"> health</w:t>
      </w:r>
      <w:r>
        <w:rPr>
          <w:sz w:val="23"/>
          <w:szCs w:val="23"/>
        </w:rPr>
        <w:t>y</w:t>
      </w:r>
      <w:r w:rsidRPr="00236AFC">
        <w:rPr>
          <w:sz w:val="23"/>
          <w:szCs w:val="23"/>
        </w:rPr>
        <w:t xml:space="preserve"> behaviors with education and supportive programming</w:t>
      </w:r>
      <w:r>
        <w:rPr>
          <w:sz w:val="23"/>
          <w:szCs w:val="23"/>
        </w:rPr>
        <w:t>.</w:t>
      </w:r>
    </w:p>
    <w:p w:rsidR="00A440CC" w:rsidRDefault="00A440CC" w:rsidP="004B29E6"/>
    <w:p w:rsidR="004B29E6" w:rsidRDefault="004B29E6" w:rsidP="004B29E6">
      <w:pPr>
        <w:rPr>
          <w:b/>
          <w:i/>
          <w:color w:val="FF0000"/>
          <w:sz w:val="30"/>
          <w:szCs w:val="30"/>
        </w:rPr>
      </w:pPr>
      <w:r w:rsidRPr="004B29E6">
        <w:rPr>
          <w:b/>
          <w:i/>
          <w:color w:val="FF0000"/>
          <w:sz w:val="30"/>
          <w:szCs w:val="30"/>
        </w:rPr>
        <w:t xml:space="preserve">For more information, Please contact the Healthy Food for All Work Group: </w:t>
      </w:r>
    </w:p>
    <w:p w:rsidR="004B29E6" w:rsidRPr="004B29E6" w:rsidRDefault="004B29E6" w:rsidP="004B29E6">
      <w:pPr>
        <w:jc w:val="center"/>
        <w:rPr>
          <w:b/>
          <w:i/>
          <w:color w:val="FF0000"/>
          <w:sz w:val="30"/>
          <w:szCs w:val="30"/>
        </w:rPr>
      </w:pPr>
      <w:r w:rsidRPr="00D56065">
        <w:rPr>
          <w:b/>
          <w:i/>
          <w:color w:val="FF0000"/>
          <w:sz w:val="30"/>
          <w:szCs w:val="30"/>
        </w:rPr>
        <w:t>Email:</w:t>
      </w:r>
      <w:r>
        <w:rPr>
          <w:b/>
          <w:i/>
          <w:color w:val="FF0000"/>
          <w:sz w:val="30"/>
          <w:szCs w:val="30"/>
        </w:rPr>
        <w:t xml:space="preserve"> </w:t>
      </w:r>
      <w:hyperlink r:id="rId7" w:history="1">
        <w:r w:rsidR="00D56065" w:rsidRPr="00D56065">
          <w:rPr>
            <w:rStyle w:val="Hyperlink"/>
            <w:b/>
            <w:i/>
            <w:sz w:val="30"/>
            <w:szCs w:val="30"/>
          </w:rPr>
          <w:t>info@livewelllawren</w:t>
        </w:r>
        <w:bookmarkStart w:id="0" w:name="_GoBack"/>
        <w:bookmarkEnd w:id="0"/>
        <w:r w:rsidR="00D56065" w:rsidRPr="00D56065">
          <w:rPr>
            <w:rStyle w:val="Hyperlink"/>
            <w:b/>
            <w:i/>
            <w:sz w:val="30"/>
            <w:szCs w:val="30"/>
          </w:rPr>
          <w:t>ce.org</w:t>
        </w:r>
      </w:hyperlink>
    </w:p>
    <w:sectPr w:rsidR="004B29E6" w:rsidRPr="004B2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55 Roman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C5BEC"/>
    <w:multiLevelType w:val="hybridMultilevel"/>
    <w:tmpl w:val="D41CDD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9F5FE4"/>
    <w:multiLevelType w:val="hybridMultilevel"/>
    <w:tmpl w:val="016277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1E0458"/>
    <w:multiLevelType w:val="hybridMultilevel"/>
    <w:tmpl w:val="87DECF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6C3F61"/>
    <w:multiLevelType w:val="hybridMultilevel"/>
    <w:tmpl w:val="59D21F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7ED"/>
    <w:rsid w:val="002077ED"/>
    <w:rsid w:val="00224EC1"/>
    <w:rsid w:val="00236AFC"/>
    <w:rsid w:val="004A18DA"/>
    <w:rsid w:val="004B29E6"/>
    <w:rsid w:val="00601A17"/>
    <w:rsid w:val="00677C6E"/>
    <w:rsid w:val="00A440CC"/>
    <w:rsid w:val="00BC7CBA"/>
    <w:rsid w:val="00C6494F"/>
    <w:rsid w:val="00D31A8E"/>
    <w:rsid w:val="00D5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2127CD-E4FD-44A4-BAEF-039CC3B6F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9E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0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60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livewelllawrence.org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270DE89DF1F046A76D3E1A85C3453B" ma:contentTypeVersion="1" ma:contentTypeDescription="Create a new document." ma:contentTypeScope="" ma:versionID="0417be130d498a7427f54f763d5f3e56">
  <xsd:schema xmlns:xsd="http://www.w3.org/2001/XMLSchema" xmlns:xs="http://www.w3.org/2001/XMLSchema" xmlns:p="http://schemas.microsoft.com/office/2006/metadata/properties" xmlns:ns2="493de31f-bdfa-4034-93ef-d50a20e9cb95" targetNamespace="http://schemas.microsoft.com/office/2006/metadata/properties" ma:root="true" ma:fieldsID="47ddfbe6d4d24ca1270a7866cc547da3" ns2:_="">
    <xsd:import namespace="493de31f-bdfa-4034-93ef-d50a20e9cb9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de31f-bdfa-4034-93ef-d50a20e9cb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CADE52-178D-4859-9725-040E8399AB38}"/>
</file>

<file path=customXml/itemProps2.xml><?xml version="1.0" encoding="utf-8"?>
<ds:datastoreItem xmlns:ds="http://schemas.openxmlformats.org/officeDocument/2006/customXml" ds:itemID="{BCB0F370-6F8B-493C-93A7-62BF177560B2}"/>
</file>

<file path=customXml/itemProps3.xml><?xml version="1.0" encoding="utf-8"?>
<ds:datastoreItem xmlns:ds="http://schemas.openxmlformats.org/officeDocument/2006/customXml" ds:itemID="{DC83ED2A-A783-4754-AC62-EFB89D1BBA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</Company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Fortin, Kelsey Dawn</dc:creator>
  <cp:keywords/>
  <dc:description/>
  <cp:lastModifiedBy>Fortin, Kelsey Dawn</cp:lastModifiedBy>
  <cp:revision>4</cp:revision>
  <dcterms:created xsi:type="dcterms:W3CDTF">2017-01-24T15:11:00Z</dcterms:created>
  <dcterms:modified xsi:type="dcterms:W3CDTF">2017-02-01T15:03:00Z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0x0101001E270DE89DF1F046A76D3E1A85C3453B</vt:lpwstr>
  </property>
</Properties>
</file>